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FE" w:rsidRDefault="00B073FE" w:rsidP="00B073FE">
      <w:pPr>
        <w:pStyle w:val="NoSpacing"/>
        <w:jc w:val="both"/>
        <w:rPr>
          <w:rFonts w:cs="Arial"/>
          <w:b/>
          <w:sz w:val="20"/>
          <w:szCs w:val="20"/>
        </w:rPr>
      </w:pPr>
    </w:p>
    <w:p w:rsidR="00B073FE" w:rsidRDefault="00B073FE" w:rsidP="00B073FE">
      <w:pPr>
        <w:pStyle w:val="NoSpacing"/>
        <w:jc w:val="right"/>
        <w:rPr>
          <w:rFonts w:cs="Arial"/>
          <w:b/>
          <w:sz w:val="20"/>
          <w:szCs w:val="20"/>
        </w:rPr>
      </w:pPr>
    </w:p>
    <w:p w:rsidR="00775E85" w:rsidRDefault="00775E85" w:rsidP="00DE13B9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2"/>
          <w:szCs w:val="24"/>
          <w:highlight w:val="black"/>
          <w:u w:val="single"/>
          <w:shd w:val="clear" w:color="auto" w:fill="FFFFFF" w:themeFill="background1"/>
        </w:rPr>
      </w:pPr>
    </w:p>
    <w:p w:rsidR="0024591D" w:rsidRPr="00491148" w:rsidRDefault="0024591D" w:rsidP="00491148"/>
    <w:p w:rsidR="00FF5645" w:rsidRDefault="00FF5645" w:rsidP="00C1087A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</w:pPr>
    </w:p>
    <w:p w:rsidR="00C1087A" w:rsidRPr="00075894" w:rsidRDefault="00C1087A" w:rsidP="00C1087A">
      <w:pPr>
        <w:pStyle w:val="NoSpacing"/>
        <w:jc w:val="center"/>
        <w:rPr>
          <w:sz w:val="10"/>
        </w:rPr>
      </w:pPr>
      <w:r w:rsidRPr="00075894"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  <w:t xml:space="preserve">Material Information  </w:t>
      </w:r>
    </w:p>
    <w:p w:rsidR="00C1087A" w:rsidRDefault="00C1087A" w:rsidP="00C1087A">
      <w:pPr>
        <w:spacing w:before="12" w:after="0" w:line="220" w:lineRule="exact"/>
        <w:jc w:val="both"/>
        <w:rPr>
          <w:rFonts w:ascii="Arial" w:eastAsia="Arial" w:hAnsi="Arial" w:cs="Arial"/>
        </w:rPr>
      </w:pPr>
    </w:p>
    <w:p w:rsidR="006E1168" w:rsidRPr="00F106FF" w:rsidRDefault="00C1087A" w:rsidP="006E1168">
      <w:pPr>
        <w:spacing w:line="360" w:lineRule="auto"/>
        <w:jc w:val="both"/>
        <w:rPr>
          <w:rFonts w:ascii="Arial" w:hAnsi="Arial" w:cs="Arial"/>
        </w:rPr>
      </w:pPr>
      <w:r w:rsidRPr="00F106FF">
        <w:rPr>
          <w:rFonts w:ascii="Arial" w:hAnsi="Arial" w:cs="Arial"/>
        </w:rPr>
        <w:t xml:space="preserve">This is for information to all honorable shareholders and investors of RAK Ceramics (Bangladesh) </w:t>
      </w:r>
      <w:r w:rsidR="00717E57" w:rsidRPr="00F106FF">
        <w:rPr>
          <w:rFonts w:ascii="Arial" w:hAnsi="Arial" w:cs="Arial"/>
        </w:rPr>
        <w:t>Limited</w:t>
      </w:r>
      <w:r w:rsidR="000207BE">
        <w:rPr>
          <w:rFonts w:ascii="Arial" w:hAnsi="Arial" w:cs="Arial"/>
        </w:rPr>
        <w:t>,</w:t>
      </w:r>
      <w:r w:rsidRPr="00F106FF">
        <w:rPr>
          <w:rFonts w:ascii="Arial" w:hAnsi="Arial" w:cs="Arial"/>
        </w:rPr>
        <w:t xml:space="preserve"> that </w:t>
      </w:r>
      <w:r w:rsidR="00717E57" w:rsidRPr="00F106FF">
        <w:rPr>
          <w:rFonts w:ascii="Arial" w:hAnsi="Arial" w:cs="Arial"/>
        </w:rPr>
        <w:t xml:space="preserve">as per the Corporate Governance Code 2018 dated June 03, 2018 of the BSEC.        The Board of Directors recommended to re-appoint to M/S. </w:t>
      </w:r>
      <w:r w:rsidR="00717E57" w:rsidRPr="00F106FF">
        <w:rPr>
          <w:rFonts w:ascii="Arial" w:hAnsi="Arial" w:cs="Arial"/>
          <w:bCs/>
        </w:rPr>
        <w:t>Jasmin &amp; Associates, Chartered Secretaries as</w:t>
      </w:r>
      <w:r w:rsidR="00717E57" w:rsidRPr="00F106FF">
        <w:rPr>
          <w:rFonts w:ascii="Arial" w:hAnsi="Arial" w:cs="Arial"/>
        </w:rPr>
        <w:t xml:space="preserve"> the compliance auditor of the Company for the year 202</w:t>
      </w:r>
      <w:r w:rsidR="006578C5">
        <w:rPr>
          <w:rFonts w:ascii="Arial" w:hAnsi="Arial" w:cs="Arial"/>
        </w:rPr>
        <w:t>6</w:t>
      </w:r>
      <w:r w:rsidR="006E1168" w:rsidRPr="00F106FF">
        <w:rPr>
          <w:rFonts w:ascii="Arial" w:hAnsi="Arial" w:cs="Arial"/>
        </w:rPr>
        <w:t xml:space="preserve">. </w:t>
      </w:r>
    </w:p>
    <w:p w:rsidR="002B20E2" w:rsidRDefault="006E1168" w:rsidP="00E42174">
      <w:pPr>
        <w:spacing w:line="360" w:lineRule="auto"/>
        <w:jc w:val="both"/>
        <w:rPr>
          <w:rFonts w:ascii="Arial" w:hAnsi="Arial" w:cs="Arial"/>
        </w:rPr>
      </w:pPr>
      <w:r w:rsidRPr="00F106FF">
        <w:rPr>
          <w:rFonts w:ascii="Arial" w:hAnsi="Arial" w:cs="Arial"/>
        </w:rPr>
        <w:t>In order to comply with said rule, as approved by shareholders of the Company in its 2</w:t>
      </w:r>
      <w:r w:rsidR="006578C5">
        <w:rPr>
          <w:rFonts w:ascii="Arial" w:hAnsi="Arial" w:cs="Arial"/>
        </w:rPr>
        <w:t>7</w:t>
      </w:r>
      <w:bookmarkStart w:id="0" w:name="_GoBack"/>
      <w:bookmarkEnd w:id="0"/>
      <w:r w:rsidRPr="00F106FF">
        <w:rPr>
          <w:rFonts w:ascii="Arial" w:hAnsi="Arial" w:cs="Arial"/>
          <w:vertAlign w:val="superscript"/>
        </w:rPr>
        <w:t>th</w:t>
      </w:r>
      <w:r w:rsidRPr="00F106FF">
        <w:rPr>
          <w:rFonts w:ascii="Arial" w:hAnsi="Arial" w:cs="Arial"/>
        </w:rPr>
        <w:t xml:space="preserve"> AGM</w:t>
      </w:r>
      <w:r w:rsidR="00D1237F">
        <w:rPr>
          <w:rFonts w:ascii="Arial" w:hAnsi="Arial" w:cs="Arial"/>
        </w:rPr>
        <w:t xml:space="preserve">,   </w:t>
      </w:r>
      <w:r w:rsidRPr="00F106FF">
        <w:rPr>
          <w:rFonts w:ascii="Arial" w:hAnsi="Arial" w:cs="Arial"/>
        </w:rPr>
        <w:t xml:space="preserve"> M/S. </w:t>
      </w:r>
      <w:r w:rsidRPr="00F106FF">
        <w:rPr>
          <w:rFonts w:ascii="Arial" w:hAnsi="Arial" w:cs="Arial"/>
          <w:bCs/>
        </w:rPr>
        <w:t>Jasmin &amp; Associates, Chartered Secretaries</w:t>
      </w:r>
      <w:r w:rsidRPr="00F106FF">
        <w:rPr>
          <w:rFonts w:ascii="Arial" w:hAnsi="Arial" w:cs="Arial"/>
        </w:rPr>
        <w:t xml:space="preserve"> be and are hereby re-appointed as the compliance auditor of the Company for the year 202</w:t>
      </w:r>
      <w:r w:rsidR="007F2381">
        <w:rPr>
          <w:rFonts w:ascii="Arial" w:hAnsi="Arial" w:cs="Arial"/>
        </w:rPr>
        <w:t>5</w:t>
      </w:r>
      <w:r w:rsidRPr="00F106FF">
        <w:rPr>
          <w:rFonts w:ascii="Arial" w:hAnsi="Arial" w:cs="Arial"/>
        </w:rPr>
        <w:t xml:space="preserve"> for compliance certification on corporate governance</w:t>
      </w:r>
      <w:r w:rsidR="007E352D" w:rsidRPr="00F106FF">
        <w:rPr>
          <w:rFonts w:ascii="Arial" w:hAnsi="Arial" w:cs="Arial"/>
        </w:rPr>
        <w:t>.</w:t>
      </w:r>
    </w:p>
    <w:p w:rsidR="00B4052C" w:rsidRDefault="00B4052C" w:rsidP="00E42174">
      <w:pPr>
        <w:spacing w:line="360" w:lineRule="auto"/>
        <w:jc w:val="both"/>
      </w:pPr>
    </w:p>
    <w:sectPr w:rsidR="00B4052C" w:rsidSect="003654D8">
      <w:headerReference w:type="default" r:id="rId7"/>
      <w:type w:val="continuous"/>
      <w:pgSz w:w="12240" w:h="15840"/>
      <w:pgMar w:top="1584" w:right="99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09B" w:rsidRDefault="004D709B" w:rsidP="00F003D1">
      <w:pPr>
        <w:spacing w:after="0" w:line="240" w:lineRule="auto"/>
      </w:pPr>
      <w:r>
        <w:separator/>
      </w:r>
    </w:p>
  </w:endnote>
  <w:endnote w:type="continuationSeparator" w:id="0">
    <w:p w:rsidR="004D709B" w:rsidRDefault="004D709B" w:rsidP="00F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09B" w:rsidRDefault="004D709B" w:rsidP="00F003D1">
      <w:pPr>
        <w:spacing w:after="0" w:line="240" w:lineRule="auto"/>
      </w:pPr>
      <w:r>
        <w:separator/>
      </w:r>
    </w:p>
  </w:footnote>
  <w:footnote w:type="continuationSeparator" w:id="0">
    <w:p w:rsidR="004D709B" w:rsidRDefault="004D709B" w:rsidP="00F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D1" w:rsidRDefault="00F003D1">
    <w:pPr>
      <w:pStyle w:val="Header"/>
    </w:pPr>
    <w:r w:rsidRPr="00FB1A50">
      <w:rPr>
        <w:noProof/>
        <w:lang w:bidi="bn-BD"/>
      </w:rPr>
      <w:drawing>
        <wp:anchor distT="0" distB="0" distL="114300" distR="114300" simplePos="0" relativeHeight="251659264" behindDoc="1" locked="0" layoutInCell="1" allowOverlap="1" wp14:anchorId="5B1451AA" wp14:editId="358DC146">
          <wp:simplePos x="0" y="0"/>
          <wp:positionH relativeFrom="column">
            <wp:posOffset>-215103</wp:posOffset>
          </wp:positionH>
          <wp:positionV relativeFrom="paragraph">
            <wp:posOffset>300355</wp:posOffset>
          </wp:positionV>
          <wp:extent cx="7284910" cy="1194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9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4D14"/>
    <w:rsid w:val="000207BE"/>
    <w:rsid w:val="00024D14"/>
    <w:rsid w:val="00050F5E"/>
    <w:rsid w:val="00073E10"/>
    <w:rsid w:val="00075894"/>
    <w:rsid w:val="0009065A"/>
    <w:rsid w:val="000941BF"/>
    <w:rsid w:val="00095244"/>
    <w:rsid w:val="000B4F16"/>
    <w:rsid w:val="000C0E26"/>
    <w:rsid w:val="000C1D8F"/>
    <w:rsid w:val="000D3E2D"/>
    <w:rsid w:val="00116EC2"/>
    <w:rsid w:val="00117466"/>
    <w:rsid w:val="00131858"/>
    <w:rsid w:val="00133BC1"/>
    <w:rsid w:val="0015022E"/>
    <w:rsid w:val="001871F8"/>
    <w:rsid w:val="00194750"/>
    <w:rsid w:val="0019691C"/>
    <w:rsid w:val="001D6C07"/>
    <w:rsid w:val="001E0903"/>
    <w:rsid w:val="001E6652"/>
    <w:rsid w:val="00221440"/>
    <w:rsid w:val="0024591D"/>
    <w:rsid w:val="00254999"/>
    <w:rsid w:val="00261004"/>
    <w:rsid w:val="0028124B"/>
    <w:rsid w:val="002835FF"/>
    <w:rsid w:val="00294748"/>
    <w:rsid w:val="002B20E2"/>
    <w:rsid w:val="002B3839"/>
    <w:rsid w:val="002D6FEC"/>
    <w:rsid w:val="002F043A"/>
    <w:rsid w:val="003079E3"/>
    <w:rsid w:val="00321DA7"/>
    <w:rsid w:val="003251FF"/>
    <w:rsid w:val="0033308F"/>
    <w:rsid w:val="00351E85"/>
    <w:rsid w:val="0035541B"/>
    <w:rsid w:val="00357C10"/>
    <w:rsid w:val="003654D8"/>
    <w:rsid w:val="00373BE9"/>
    <w:rsid w:val="003B5A1B"/>
    <w:rsid w:val="003C16D4"/>
    <w:rsid w:val="00400234"/>
    <w:rsid w:val="00444EB8"/>
    <w:rsid w:val="0044601F"/>
    <w:rsid w:val="00452675"/>
    <w:rsid w:val="00453AD0"/>
    <w:rsid w:val="0045642D"/>
    <w:rsid w:val="004655CD"/>
    <w:rsid w:val="00491148"/>
    <w:rsid w:val="00493DBE"/>
    <w:rsid w:val="00496008"/>
    <w:rsid w:val="004B4D65"/>
    <w:rsid w:val="004C28A4"/>
    <w:rsid w:val="004C39EF"/>
    <w:rsid w:val="004D1747"/>
    <w:rsid w:val="004D709B"/>
    <w:rsid w:val="004E181D"/>
    <w:rsid w:val="004E60D4"/>
    <w:rsid w:val="004F2336"/>
    <w:rsid w:val="0054005F"/>
    <w:rsid w:val="00550DAD"/>
    <w:rsid w:val="00573806"/>
    <w:rsid w:val="00592B14"/>
    <w:rsid w:val="005A4A97"/>
    <w:rsid w:val="005D36D6"/>
    <w:rsid w:val="005D5F74"/>
    <w:rsid w:val="00613926"/>
    <w:rsid w:val="00613969"/>
    <w:rsid w:val="0061757A"/>
    <w:rsid w:val="00620D26"/>
    <w:rsid w:val="00633F29"/>
    <w:rsid w:val="00642B7F"/>
    <w:rsid w:val="00643BBD"/>
    <w:rsid w:val="006447A2"/>
    <w:rsid w:val="0064681A"/>
    <w:rsid w:val="006505B4"/>
    <w:rsid w:val="0065755D"/>
    <w:rsid w:val="006578C5"/>
    <w:rsid w:val="006816C0"/>
    <w:rsid w:val="006B48A0"/>
    <w:rsid w:val="006C758C"/>
    <w:rsid w:val="006E1168"/>
    <w:rsid w:val="006E294F"/>
    <w:rsid w:val="006F02CE"/>
    <w:rsid w:val="00711210"/>
    <w:rsid w:val="0071449A"/>
    <w:rsid w:val="00717E57"/>
    <w:rsid w:val="007267D8"/>
    <w:rsid w:val="00745BBD"/>
    <w:rsid w:val="007607C3"/>
    <w:rsid w:val="00764419"/>
    <w:rsid w:val="00775E85"/>
    <w:rsid w:val="007836BC"/>
    <w:rsid w:val="0079110E"/>
    <w:rsid w:val="007A3B00"/>
    <w:rsid w:val="007B338C"/>
    <w:rsid w:val="007B6D50"/>
    <w:rsid w:val="007E0492"/>
    <w:rsid w:val="007E352D"/>
    <w:rsid w:val="007F2381"/>
    <w:rsid w:val="007F43FE"/>
    <w:rsid w:val="008012F0"/>
    <w:rsid w:val="00846328"/>
    <w:rsid w:val="008720B1"/>
    <w:rsid w:val="00893624"/>
    <w:rsid w:val="008B04FC"/>
    <w:rsid w:val="008B1944"/>
    <w:rsid w:val="008B65BE"/>
    <w:rsid w:val="008F3170"/>
    <w:rsid w:val="00924E15"/>
    <w:rsid w:val="00940453"/>
    <w:rsid w:val="0096227C"/>
    <w:rsid w:val="009629C5"/>
    <w:rsid w:val="00986327"/>
    <w:rsid w:val="00993E7C"/>
    <w:rsid w:val="00A07122"/>
    <w:rsid w:val="00A66519"/>
    <w:rsid w:val="00A7401D"/>
    <w:rsid w:val="00AA21FD"/>
    <w:rsid w:val="00AC00C7"/>
    <w:rsid w:val="00AC0D6D"/>
    <w:rsid w:val="00AD5E93"/>
    <w:rsid w:val="00B013D3"/>
    <w:rsid w:val="00B073FE"/>
    <w:rsid w:val="00B222FA"/>
    <w:rsid w:val="00B4052C"/>
    <w:rsid w:val="00B65874"/>
    <w:rsid w:val="00B66939"/>
    <w:rsid w:val="00B91A00"/>
    <w:rsid w:val="00BA486F"/>
    <w:rsid w:val="00BB70CE"/>
    <w:rsid w:val="00BD551E"/>
    <w:rsid w:val="00BD6D9F"/>
    <w:rsid w:val="00BF0748"/>
    <w:rsid w:val="00BF57A3"/>
    <w:rsid w:val="00C00460"/>
    <w:rsid w:val="00C03117"/>
    <w:rsid w:val="00C1087A"/>
    <w:rsid w:val="00CF3844"/>
    <w:rsid w:val="00D054DF"/>
    <w:rsid w:val="00D11DD8"/>
    <w:rsid w:val="00D1237F"/>
    <w:rsid w:val="00D15C9F"/>
    <w:rsid w:val="00D323F3"/>
    <w:rsid w:val="00D36BAD"/>
    <w:rsid w:val="00D7305A"/>
    <w:rsid w:val="00D906AA"/>
    <w:rsid w:val="00D920A3"/>
    <w:rsid w:val="00DC01CE"/>
    <w:rsid w:val="00DC7A5F"/>
    <w:rsid w:val="00DD1B89"/>
    <w:rsid w:val="00DE042D"/>
    <w:rsid w:val="00DE13B9"/>
    <w:rsid w:val="00DE3E03"/>
    <w:rsid w:val="00DF5F23"/>
    <w:rsid w:val="00E42174"/>
    <w:rsid w:val="00E54DA8"/>
    <w:rsid w:val="00E86798"/>
    <w:rsid w:val="00EB7B8A"/>
    <w:rsid w:val="00EC423D"/>
    <w:rsid w:val="00EC7174"/>
    <w:rsid w:val="00F003D1"/>
    <w:rsid w:val="00F106FF"/>
    <w:rsid w:val="00F17465"/>
    <w:rsid w:val="00F246F2"/>
    <w:rsid w:val="00FA0B64"/>
    <w:rsid w:val="00FB1A50"/>
    <w:rsid w:val="00FB76DC"/>
    <w:rsid w:val="00FC5B00"/>
    <w:rsid w:val="00FE4F2B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B3E3"/>
  <w15:docId w15:val="{BC80A754-2320-43CB-AAE4-74B83D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D1"/>
  </w:style>
  <w:style w:type="paragraph" w:styleId="Footer">
    <w:name w:val="footer"/>
    <w:basedOn w:val="Normal"/>
    <w:link w:val="Foot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97AF2-A6E5-4AEE-8C3A-CC5CD0A3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for Distribution Dividend Warrant</vt:lpstr>
    </vt:vector>
  </TitlesOfParts>
  <Company>HP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for Distribution Dividend Warrant</dc:title>
  <dc:creator>share03</dc:creator>
  <cp:lastModifiedBy>Aminul Islam</cp:lastModifiedBy>
  <cp:revision>182</cp:revision>
  <cp:lastPrinted>2024-05-12T09:14:00Z</cp:lastPrinted>
  <dcterms:created xsi:type="dcterms:W3CDTF">2016-05-02T10:18:00Z</dcterms:created>
  <dcterms:modified xsi:type="dcterms:W3CDTF">2026-04-01T10:28:00Z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LastSaved">
    <vt:filetime>2016-05-02T00:00:00Z</vt:filetime>
  </property>
</Properties>
</file>